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华文中宋"/>
          <w:color w:val="FF0000"/>
          <w:w w:val="66"/>
          <w:sz w:val="140"/>
          <w:szCs w:val="140"/>
        </w:rPr>
      </w:pPr>
      <w:r>
        <w:rPr>
          <w:rFonts w:eastAsia="华文中宋"/>
          <w:color w:val="FF0000"/>
          <w:w w:val="66"/>
          <w:sz w:val="140"/>
          <w:szCs w:val="140"/>
        </w:rPr>
        <w:t>遵义医科大学教务处</w:t>
      </w:r>
    </w:p>
    <w:p>
      <w:pPr>
        <w:rPr>
          <w:rFonts w:hint="eastAsia"/>
        </w:rPr>
      </w:pPr>
      <w:r>
        <w:rPr>
          <w:color w:val="FF0000"/>
          <w:spacing w:val="2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534025" cy="635"/>
                <wp:effectExtent l="0" t="12700" r="9525" b="1524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635"/>
                        </a:xfrm>
                        <a:prstGeom prst="line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.8pt;height:0.05pt;width:435.75pt;z-index:251658240;mso-width-relative:page;mso-height-relative:page;" filled="f" stroked="t" coordsize="21600,21600" o:gfxdata="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CNGkqtQAAAAGAQAADwAAAAAA&#10;AAABACAAAAAiAAAAZHJzL2Rvd25yZXYueG1sUEsBAhQAFAAAAAgAh07iQFAO4iPeAQAAmQMAAA4A&#10;AAAAAAAAAQAgAAAAIwEAAGRycy9lMm9Eb2MueG1sUEsFBgAAAAAGAAYAWQEAAHMFAAAAAA==&#10;">
                <v:fill on="f" focussize="0,0"/>
                <v:stroke weight="2pt" color="#FF0000" joinstyle="round"/>
                <v:imagedata o:title=""/>
                <o:lock v:ext="edit" aspectratio="f"/>
              </v:line>
            </w:pict>
          </mc:Fallback>
        </mc:AlternateContent>
      </w:r>
      <w:r>
        <w:t xml:space="preserve">                                                               </w:t>
      </w:r>
      <w:r>
        <w:rPr>
          <w:rFonts w:hint="eastAsia"/>
        </w:rPr>
        <w:t xml:space="preserve">                  </w:t>
      </w:r>
    </w:p>
    <w:p>
      <w:pPr>
        <w:spacing w:line="62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spacing w:line="6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教务处</w:t>
      </w:r>
      <w:r>
        <w:rPr>
          <w:rFonts w:hint="eastAsia" w:ascii="方正小标宋简体" w:eastAsia="方正小标宋简体"/>
          <w:sz w:val="44"/>
          <w:szCs w:val="44"/>
        </w:rPr>
        <w:t>关于开展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年度校级教育教学</w:t>
      </w:r>
    </w:p>
    <w:p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改革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计划</w:t>
      </w:r>
      <w:r>
        <w:rPr>
          <w:rFonts w:hint="eastAsia" w:ascii="方正小标宋简体" w:eastAsia="方正小标宋简体"/>
          <w:sz w:val="44"/>
          <w:szCs w:val="44"/>
        </w:rPr>
        <w:t>项目结题验收工作的</w:t>
      </w:r>
      <w:r>
        <w:rPr>
          <w:rFonts w:ascii="方正小标宋简体" w:eastAsia="方正小标宋简体"/>
          <w:sz w:val="44"/>
          <w:szCs w:val="44"/>
        </w:rPr>
        <w:t>通知</w:t>
      </w: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珠海校区，各教学医院，各院系、各部门：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为进一步加强学校教育教学改革研究项目管理，确保教改项目的研究质量与水平，学校将于</w:t>
      </w:r>
      <w:r>
        <w:rPr>
          <w:rFonts w:ascii="仿宋" w:hAnsi="仿宋" w:eastAsia="仿宋" w:cs="Times New Roman"/>
          <w:sz w:val="32"/>
          <w:szCs w:val="32"/>
        </w:rPr>
        <w:t>近期</w:t>
      </w:r>
      <w:r>
        <w:rPr>
          <w:rFonts w:hint="eastAsia" w:ascii="仿宋" w:hAnsi="仿宋" w:eastAsia="仿宋" w:cs="Times New Roman"/>
          <w:sz w:val="32"/>
          <w:szCs w:val="32"/>
        </w:rPr>
        <w:t>开展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ascii="仿宋" w:hAnsi="仿宋" w:eastAsia="仿宋" w:cs="Times New Roman"/>
          <w:sz w:val="32"/>
          <w:szCs w:val="32"/>
        </w:rPr>
        <w:t>度校级教育教学改革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计划</w:t>
      </w:r>
      <w:r>
        <w:rPr>
          <w:rFonts w:ascii="仿宋" w:hAnsi="仿宋" w:eastAsia="仿宋" w:cs="Times New Roman"/>
          <w:sz w:val="32"/>
          <w:szCs w:val="32"/>
        </w:rPr>
        <w:t>项目</w:t>
      </w:r>
      <w:r>
        <w:rPr>
          <w:rFonts w:hint="eastAsia" w:ascii="仿宋" w:hAnsi="仿宋" w:eastAsia="仿宋" w:cs="Times New Roman"/>
          <w:sz w:val="32"/>
          <w:szCs w:val="32"/>
        </w:rPr>
        <w:t>结题验收</w:t>
      </w:r>
      <w:r>
        <w:rPr>
          <w:rFonts w:ascii="仿宋" w:hAnsi="仿宋" w:eastAsia="仿宋" w:cs="Times New Roman"/>
          <w:sz w:val="32"/>
          <w:szCs w:val="32"/>
        </w:rPr>
        <w:t>工作，</w:t>
      </w:r>
      <w:r>
        <w:rPr>
          <w:rFonts w:hint="eastAsia" w:ascii="仿宋" w:hAnsi="仿宋" w:eastAsia="仿宋" w:cs="Times New Roman"/>
          <w:sz w:val="32"/>
          <w:szCs w:val="32"/>
        </w:rPr>
        <w:t>现就相关事宜通知如下：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</w:t>
      </w:r>
      <w:r>
        <w:rPr>
          <w:rFonts w:ascii="黑体" w:hAnsi="黑体" w:eastAsia="黑体" w:cs="Times New Roman"/>
          <w:sz w:val="32"/>
          <w:szCs w:val="32"/>
        </w:rPr>
        <w:t>、</w:t>
      </w:r>
      <w:r>
        <w:rPr>
          <w:rFonts w:hint="eastAsia" w:ascii="黑体" w:hAnsi="黑体" w:eastAsia="黑体" w:cs="Times New Roman"/>
          <w:sz w:val="32"/>
          <w:szCs w:val="32"/>
        </w:rPr>
        <w:t>结题范围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2018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获批</w:t>
      </w:r>
      <w:r>
        <w:rPr>
          <w:rFonts w:hint="eastAsia" w:ascii="仿宋" w:hAnsi="仿宋" w:eastAsia="仿宋" w:cs="Times New Roman"/>
          <w:sz w:val="32"/>
          <w:szCs w:val="32"/>
        </w:rPr>
        <w:t>立项</w:t>
      </w:r>
      <w:r>
        <w:rPr>
          <w:rFonts w:ascii="仿宋" w:hAnsi="仿宋" w:eastAsia="仿宋" w:cs="Times New Roman"/>
          <w:sz w:val="32"/>
          <w:szCs w:val="32"/>
        </w:rPr>
        <w:t>的</w:t>
      </w:r>
      <w:r>
        <w:rPr>
          <w:rFonts w:hint="eastAsia" w:ascii="仿宋" w:hAnsi="仿宋" w:eastAsia="仿宋" w:cs="Times New Roman"/>
          <w:sz w:val="32"/>
          <w:szCs w:val="32"/>
        </w:rPr>
        <w:t>校级教育</w:t>
      </w:r>
      <w:r>
        <w:rPr>
          <w:rFonts w:ascii="仿宋" w:hAnsi="仿宋" w:eastAsia="仿宋" w:cs="Times New Roman"/>
          <w:sz w:val="32"/>
          <w:szCs w:val="32"/>
        </w:rPr>
        <w:t>教学改革</w:t>
      </w:r>
      <w:r>
        <w:rPr>
          <w:rFonts w:hint="eastAsia" w:ascii="仿宋" w:hAnsi="仿宋" w:eastAsia="仿宋" w:cs="Times New Roman"/>
          <w:sz w:val="32"/>
          <w:szCs w:val="32"/>
        </w:rPr>
        <w:t>计划项目（附件1）。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</w:t>
      </w:r>
      <w:r>
        <w:rPr>
          <w:rFonts w:ascii="黑体" w:hAnsi="黑体" w:eastAsia="黑体" w:cs="Times New Roman"/>
          <w:sz w:val="32"/>
          <w:szCs w:val="32"/>
        </w:rPr>
        <w:t>、</w:t>
      </w:r>
      <w:r>
        <w:rPr>
          <w:rFonts w:hint="eastAsia" w:ascii="黑体" w:hAnsi="黑体" w:eastAsia="黑体" w:cs="Times New Roman"/>
          <w:sz w:val="32"/>
          <w:szCs w:val="32"/>
        </w:rPr>
        <w:t>结题材料报送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1.项目</w:t>
      </w:r>
      <w:r>
        <w:rPr>
          <w:rFonts w:ascii="仿宋" w:hAnsi="仿宋" w:eastAsia="仿宋" w:cs="Times New Roman"/>
          <w:sz w:val="32"/>
          <w:szCs w:val="32"/>
        </w:rPr>
        <w:t>负责人</w:t>
      </w:r>
      <w:r>
        <w:rPr>
          <w:rFonts w:hint="eastAsia" w:ascii="仿宋" w:hAnsi="仿宋" w:eastAsia="仿宋" w:cs="Times New Roman"/>
          <w:sz w:val="32"/>
          <w:szCs w:val="32"/>
        </w:rPr>
        <w:t>需提交</w:t>
      </w:r>
      <w:r>
        <w:rPr>
          <w:rFonts w:ascii="仿宋" w:hAnsi="仿宋" w:eastAsia="仿宋" w:cs="Times New Roman"/>
          <w:sz w:val="32"/>
          <w:szCs w:val="32"/>
        </w:rPr>
        <w:t>结题材料：</w:t>
      </w:r>
      <w:r>
        <w:rPr>
          <w:rFonts w:hint="eastAsia" w:ascii="仿宋" w:hAnsi="仿宋" w:eastAsia="仿宋" w:cs="Times New Roman"/>
          <w:sz w:val="32"/>
          <w:szCs w:val="32"/>
        </w:rPr>
        <w:t>《遵义医科大学教育教学改革计划项目结题验收报告书》（附件</w:t>
      </w:r>
      <w:r>
        <w:rPr>
          <w:rFonts w:ascii="仿宋" w:hAnsi="仿宋" w:eastAsia="仿宋" w:cs="Times New Roman"/>
          <w:sz w:val="32"/>
          <w:szCs w:val="32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）和支撑材料（含项目</w:t>
      </w:r>
      <w:r>
        <w:rPr>
          <w:rFonts w:ascii="仿宋" w:hAnsi="仿宋" w:eastAsia="仿宋" w:cs="Times New Roman"/>
          <w:sz w:val="32"/>
          <w:szCs w:val="32"/>
        </w:rPr>
        <w:t>申请书</w:t>
      </w:r>
      <w:r>
        <w:rPr>
          <w:rFonts w:hint="eastAsia" w:ascii="仿宋" w:hAnsi="仿宋" w:eastAsia="仿宋" w:cs="Times New Roman"/>
          <w:sz w:val="32"/>
          <w:szCs w:val="32"/>
        </w:rPr>
        <w:t>复印件</w:t>
      </w:r>
      <w:r>
        <w:rPr>
          <w:rFonts w:ascii="仿宋" w:hAnsi="仿宋" w:eastAsia="仿宋" w:cs="Times New Roman"/>
          <w:sz w:val="32"/>
          <w:szCs w:val="32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项目</w:t>
      </w:r>
      <w:r>
        <w:rPr>
          <w:rFonts w:ascii="仿宋" w:hAnsi="仿宋" w:eastAsia="仿宋" w:cs="Times New Roman"/>
          <w:sz w:val="32"/>
          <w:szCs w:val="32"/>
        </w:rPr>
        <w:t>合同</w:t>
      </w:r>
      <w:r>
        <w:rPr>
          <w:rFonts w:hint="eastAsia" w:ascii="仿宋" w:hAnsi="仿宋" w:eastAsia="仿宋" w:cs="Times New Roman"/>
          <w:sz w:val="32"/>
          <w:szCs w:val="32"/>
        </w:rPr>
        <w:t>书复印件、</w:t>
      </w:r>
      <w:r>
        <w:rPr>
          <w:rFonts w:ascii="仿宋" w:hAnsi="仿宋" w:eastAsia="仿宋" w:cs="Times New Roman"/>
          <w:sz w:val="32"/>
          <w:szCs w:val="32"/>
        </w:rPr>
        <w:t>项目经费本</w:t>
      </w:r>
      <w:r>
        <w:rPr>
          <w:rFonts w:hint="eastAsia" w:ascii="仿宋" w:hAnsi="仿宋" w:eastAsia="仿宋" w:cs="Times New Roman"/>
          <w:sz w:val="32"/>
          <w:szCs w:val="32"/>
        </w:rPr>
        <w:t>复印件及其他相关支撑材料）。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2.请以</w:t>
      </w:r>
      <w:r>
        <w:rPr>
          <w:rFonts w:ascii="仿宋" w:hAnsi="仿宋" w:eastAsia="仿宋" w:cs="Times New Roman"/>
          <w:sz w:val="32"/>
          <w:szCs w:val="32"/>
        </w:rPr>
        <w:t>部门为单位统一报送</w:t>
      </w:r>
      <w:r>
        <w:rPr>
          <w:rFonts w:hint="eastAsia" w:ascii="仿宋" w:hAnsi="仿宋" w:eastAsia="仿宋" w:cs="Times New Roman"/>
          <w:sz w:val="32"/>
          <w:szCs w:val="32"/>
        </w:rPr>
        <w:t>以下材料的纸质版</w:t>
      </w:r>
      <w:r>
        <w:rPr>
          <w:rFonts w:ascii="仿宋" w:hAnsi="仿宋" w:eastAsia="仿宋" w:cs="Times New Roman"/>
          <w:sz w:val="32"/>
          <w:szCs w:val="32"/>
        </w:rPr>
        <w:t>和电子版</w:t>
      </w:r>
      <w:r>
        <w:rPr>
          <w:rFonts w:hint="eastAsia" w:ascii="仿宋" w:hAnsi="仿宋" w:eastAsia="仿宋" w:cs="Times New Roman"/>
          <w:sz w:val="32"/>
          <w:szCs w:val="32"/>
        </w:rPr>
        <w:t>：</w:t>
      </w:r>
    </w:p>
    <w:p>
      <w:pPr>
        <w:spacing w:line="560" w:lineRule="exact"/>
        <w:ind w:firstLine="320" w:firstLineChars="1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（1）遵义医科大学教育教学改革计划项目结题汇总表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</w:p>
    <w:p>
      <w:pPr>
        <w:spacing w:line="560" w:lineRule="exact"/>
        <w:ind w:firstLine="320" w:firstLineChars="1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（2）结题</w:t>
      </w:r>
      <w:r>
        <w:rPr>
          <w:rFonts w:ascii="仿宋" w:hAnsi="仿宋" w:eastAsia="仿宋" w:cs="Times New Roman"/>
          <w:sz w:val="32"/>
          <w:szCs w:val="32"/>
        </w:rPr>
        <w:t>材料</w:t>
      </w:r>
      <w:r>
        <w:rPr>
          <w:rFonts w:hint="eastAsia" w:ascii="仿宋" w:hAnsi="仿宋" w:eastAsia="仿宋" w:cs="Times New Roman"/>
          <w:sz w:val="32"/>
          <w:szCs w:val="32"/>
        </w:rPr>
        <w:t>请</w:t>
      </w:r>
      <w:r>
        <w:rPr>
          <w:rFonts w:ascii="仿宋" w:hAnsi="仿宋" w:eastAsia="仿宋" w:cs="Times New Roman"/>
          <w:sz w:val="32"/>
          <w:szCs w:val="32"/>
        </w:rPr>
        <w:t>按</w:t>
      </w:r>
      <w:r>
        <w:rPr>
          <w:rFonts w:hint="eastAsia" w:ascii="仿宋" w:hAnsi="仿宋" w:eastAsia="仿宋" w:cs="Times New Roman"/>
          <w:sz w:val="32"/>
          <w:szCs w:val="32"/>
        </w:rPr>
        <w:t>序双面打印后装订成册（需</w:t>
      </w:r>
      <w:r>
        <w:rPr>
          <w:rFonts w:ascii="仿宋" w:hAnsi="仿宋" w:eastAsia="仿宋" w:cs="Times New Roman"/>
          <w:sz w:val="32"/>
          <w:szCs w:val="32"/>
        </w:rPr>
        <w:t>附材料目录</w:t>
      </w:r>
      <w:r>
        <w:rPr>
          <w:rFonts w:hint="eastAsia" w:ascii="仿宋" w:hAnsi="仿宋" w:eastAsia="仿宋" w:cs="Times New Roman"/>
          <w:sz w:val="32"/>
          <w:szCs w:val="32"/>
        </w:rPr>
        <w:t>）；</w:t>
      </w:r>
    </w:p>
    <w:p>
      <w:pPr>
        <w:spacing w:line="560" w:lineRule="exact"/>
        <w:ind w:firstLine="320" w:firstLineChars="1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（3）纸质</w:t>
      </w:r>
      <w:r>
        <w:rPr>
          <w:rFonts w:ascii="仿宋" w:hAnsi="仿宋" w:eastAsia="仿宋" w:cs="Times New Roman"/>
          <w:sz w:val="32"/>
          <w:szCs w:val="32"/>
        </w:rPr>
        <w:t>材料均一式一份，</w:t>
      </w:r>
      <w:r>
        <w:rPr>
          <w:rFonts w:hint="eastAsia" w:ascii="仿宋" w:hAnsi="仿宋" w:eastAsia="仿宋" w:cs="Times New Roman"/>
          <w:sz w:val="32"/>
          <w:szCs w:val="32"/>
        </w:rPr>
        <w:t>与材料</w:t>
      </w:r>
      <w:r>
        <w:rPr>
          <w:rFonts w:ascii="仿宋" w:hAnsi="仿宋" w:eastAsia="仿宋" w:cs="Times New Roman"/>
          <w:sz w:val="32"/>
          <w:szCs w:val="32"/>
        </w:rPr>
        <w:t>电子版一并于</w:t>
      </w:r>
      <w:r>
        <w:rPr>
          <w:rFonts w:hint="eastAsia" w:ascii="仿宋" w:hAnsi="仿宋" w:eastAsia="仿宋" w:cs="Times New Roman"/>
          <w:sz w:val="32"/>
          <w:szCs w:val="32"/>
        </w:rPr>
        <w:t>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Times New Roman"/>
          <w:sz w:val="32"/>
          <w:szCs w:val="32"/>
        </w:rPr>
        <w:t>日17:00前报送</w:t>
      </w:r>
      <w:r>
        <w:rPr>
          <w:rFonts w:ascii="仿宋" w:hAnsi="仿宋" w:eastAsia="仿宋" w:cs="Times New Roman"/>
          <w:sz w:val="32"/>
          <w:szCs w:val="32"/>
        </w:rPr>
        <w:t>至</w:t>
      </w:r>
      <w:r>
        <w:rPr>
          <w:rFonts w:hint="eastAsia" w:ascii="仿宋" w:hAnsi="仿宋" w:eastAsia="仿宋" w:cs="Times New Roman"/>
          <w:sz w:val="32"/>
          <w:szCs w:val="32"/>
        </w:rPr>
        <w:t>教务处办公室（行政楼三楼310室），逾期不再受理。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</w:t>
      </w:r>
      <w:r>
        <w:rPr>
          <w:rFonts w:ascii="黑体" w:hAnsi="黑体" w:eastAsia="黑体" w:cs="Times New Roman"/>
          <w:sz w:val="32"/>
          <w:szCs w:val="32"/>
        </w:rPr>
        <w:t>、</w:t>
      </w:r>
      <w:r>
        <w:rPr>
          <w:rFonts w:hint="eastAsia" w:ascii="黑体" w:hAnsi="黑体" w:eastAsia="黑体" w:cs="Times New Roman"/>
          <w:sz w:val="32"/>
          <w:szCs w:val="32"/>
        </w:rPr>
        <w:t>其他要求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对于</w:t>
      </w:r>
      <w:r>
        <w:rPr>
          <w:rFonts w:hint="eastAsia" w:ascii="仿宋" w:hAnsi="仿宋" w:eastAsia="仿宋" w:cs="Times New Roman"/>
          <w:sz w:val="32"/>
          <w:szCs w:val="32"/>
        </w:rPr>
        <w:t>未按期提交结题材料的</w:t>
      </w:r>
      <w:r>
        <w:rPr>
          <w:rFonts w:ascii="仿宋" w:hAnsi="仿宋" w:eastAsia="仿宋" w:cs="Times New Roman"/>
          <w:sz w:val="32"/>
          <w:szCs w:val="32"/>
        </w:rPr>
        <w:t>项目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，请项目负责人按时提交项目延期申请（需项目负责人签字、盖章），并注明延期原因。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Times New Roman"/>
          <w:sz w:val="32"/>
          <w:szCs w:val="32"/>
        </w:rPr>
        <w:t>结题验收</w:t>
      </w:r>
      <w:r>
        <w:rPr>
          <w:rFonts w:ascii="仿宋" w:hAnsi="仿宋" w:eastAsia="仿宋" w:cs="Times New Roman"/>
          <w:sz w:val="32"/>
          <w:szCs w:val="32"/>
        </w:rPr>
        <w:t>将</w:t>
      </w:r>
      <w:r>
        <w:rPr>
          <w:rFonts w:hint="eastAsia" w:ascii="仿宋" w:hAnsi="仿宋" w:eastAsia="仿宋" w:cs="Times New Roman"/>
          <w:sz w:val="32"/>
          <w:szCs w:val="32"/>
        </w:rPr>
        <w:t>采取专家小组评定的方式进行，不再单独组织现场答辩。专家小组成员中，有超过半数的同意票数，即认定为通过结题验收，否则，认定为未通过结题验收。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其它未尽事宜，请与教务处办公室联系。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联系人：代苑林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郑伦萍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 xml:space="preserve">  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电话：28643600</w:t>
      </w: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ascii="仿宋" w:hAnsi="仿宋" w:eastAsia="仿宋" w:cs="Times New Roman"/>
          <w:sz w:val="32"/>
          <w:szCs w:val="32"/>
        </w:rPr>
        <w:t>：</w:t>
      </w:r>
      <w:r>
        <w:rPr>
          <w:rFonts w:hint="eastAsia" w:ascii="仿宋" w:hAnsi="仿宋" w:eastAsia="仿宋" w:cs="Times New Roman"/>
          <w:sz w:val="32"/>
          <w:szCs w:val="32"/>
        </w:rPr>
        <w:t>1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.遵义医科大学</w:t>
      </w:r>
      <w:r>
        <w:rPr>
          <w:rFonts w:hint="eastAsia" w:ascii="仿宋" w:hAnsi="仿宋" w:eastAsia="仿宋" w:cs="Times New Roman"/>
          <w:sz w:val="32"/>
          <w:szCs w:val="32"/>
        </w:rPr>
        <w:t>2018年校级教育教学改革计划项目立项名单</w:t>
      </w:r>
    </w:p>
    <w:p>
      <w:pPr>
        <w:spacing w:line="560" w:lineRule="exact"/>
        <w:ind w:firstLine="1600" w:firstLineChars="5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Times New Roman"/>
          <w:sz w:val="32"/>
          <w:szCs w:val="32"/>
        </w:rPr>
        <w:t>遵义医科大学教育教学改革计划项目结题验收报告书</w:t>
      </w:r>
    </w:p>
    <w:p>
      <w:pPr>
        <w:spacing w:line="560" w:lineRule="exact"/>
        <w:ind w:firstLine="1600" w:firstLineChars="5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</w:rPr>
        <w:t>遵义医科大学教育教学改革计划项目结题汇总表</w:t>
      </w: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 xml:space="preserve">  遵义</w:t>
      </w:r>
      <w:r>
        <w:rPr>
          <w:rFonts w:ascii="仿宋" w:hAnsi="仿宋" w:eastAsia="仿宋" w:cs="Times New Roman"/>
          <w:sz w:val="32"/>
          <w:szCs w:val="32"/>
        </w:rPr>
        <w:t>医科大学</w:t>
      </w:r>
      <w:r>
        <w:rPr>
          <w:rFonts w:hint="eastAsia" w:ascii="仿宋" w:hAnsi="仿宋" w:eastAsia="仿宋" w:cs="Times New Roman"/>
          <w:sz w:val="32"/>
          <w:szCs w:val="32"/>
        </w:rPr>
        <w:t>教务处</w:t>
      </w:r>
    </w:p>
    <w:p>
      <w:pPr>
        <w:spacing w:line="560" w:lineRule="exact"/>
        <w:ind w:firstLine="4480" w:firstLineChars="14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  <w:r>
        <w:rPr>
          <w:rFonts w:ascii="仿宋" w:hAnsi="仿宋" w:eastAsia="仿宋" w:cs="Times New Roman"/>
          <w:sz w:val="32"/>
          <w:szCs w:val="32"/>
        </w:rPr>
        <w:t xml:space="preserve">  </w:t>
      </w:r>
      <w:r>
        <w:rPr>
          <w:rFonts w:hint="eastAsia" w:ascii="仿宋" w:hAnsi="仿宋" w:eastAsia="仿宋" w:cs="Times New Roman"/>
          <w:sz w:val="32"/>
          <w:szCs w:val="32"/>
        </w:rPr>
        <w:t>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010"/>
    <w:rsid w:val="00025E48"/>
    <w:rsid w:val="0008467C"/>
    <w:rsid w:val="00087C79"/>
    <w:rsid w:val="000A60EE"/>
    <w:rsid w:val="00136F4B"/>
    <w:rsid w:val="002B6F58"/>
    <w:rsid w:val="00375880"/>
    <w:rsid w:val="00377F76"/>
    <w:rsid w:val="003F445A"/>
    <w:rsid w:val="004E0A60"/>
    <w:rsid w:val="006668E6"/>
    <w:rsid w:val="00670530"/>
    <w:rsid w:val="006A5D86"/>
    <w:rsid w:val="006D17F4"/>
    <w:rsid w:val="00740010"/>
    <w:rsid w:val="007715FB"/>
    <w:rsid w:val="00A83BB9"/>
    <w:rsid w:val="00A9220E"/>
    <w:rsid w:val="00AA00DE"/>
    <w:rsid w:val="00B117ED"/>
    <w:rsid w:val="00B53F87"/>
    <w:rsid w:val="00B80A69"/>
    <w:rsid w:val="00B82E1A"/>
    <w:rsid w:val="00CA4B85"/>
    <w:rsid w:val="00D048E4"/>
    <w:rsid w:val="00D44E53"/>
    <w:rsid w:val="00D805BF"/>
    <w:rsid w:val="00E85CD1"/>
    <w:rsid w:val="00EA0EBE"/>
    <w:rsid w:val="00F1642C"/>
    <w:rsid w:val="00F43725"/>
    <w:rsid w:val="00FE03EA"/>
    <w:rsid w:val="057A2DDE"/>
    <w:rsid w:val="09A02556"/>
    <w:rsid w:val="165E1253"/>
    <w:rsid w:val="1CCB6A65"/>
    <w:rsid w:val="2A8150F1"/>
    <w:rsid w:val="2CBB5970"/>
    <w:rsid w:val="2D414542"/>
    <w:rsid w:val="2F1E47C3"/>
    <w:rsid w:val="320807CB"/>
    <w:rsid w:val="39561C18"/>
    <w:rsid w:val="3FD347F2"/>
    <w:rsid w:val="42061F0C"/>
    <w:rsid w:val="4658673E"/>
    <w:rsid w:val="4ADE5B9F"/>
    <w:rsid w:val="4BD2414E"/>
    <w:rsid w:val="4C846CD8"/>
    <w:rsid w:val="4FAD06B0"/>
    <w:rsid w:val="4FEB38CD"/>
    <w:rsid w:val="521B20F4"/>
    <w:rsid w:val="5B665838"/>
    <w:rsid w:val="5BD801DC"/>
    <w:rsid w:val="5DFB69E0"/>
    <w:rsid w:val="67B82910"/>
    <w:rsid w:val="69945A8B"/>
    <w:rsid w:val="6D1779F2"/>
    <w:rsid w:val="70053C06"/>
    <w:rsid w:val="71BA231E"/>
    <w:rsid w:val="72C074C0"/>
    <w:rsid w:val="74074DB9"/>
    <w:rsid w:val="77F259AB"/>
    <w:rsid w:val="795675FF"/>
    <w:rsid w:val="7A743751"/>
    <w:rsid w:val="7AE632C8"/>
    <w:rsid w:val="7C3D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675</Characters>
  <Lines>5</Lines>
  <Paragraphs>1</Paragraphs>
  <TotalTime>6</TotalTime>
  <ScaleCrop>false</ScaleCrop>
  <LinksUpToDate>false</LinksUpToDate>
  <CharactersWithSpaces>792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2019-11-01T01:20:00Z</dcterms:created>
  <dc:creator>吴文君</dc:creator>
  <cp:lastModifiedBy>Angela</cp:lastModifiedBy>
  <cp:lastPrinted>2019-11-01T03:00:00Z</cp:lastPrinted>
  <dcterms:modified xsi:type="dcterms:W3CDTF">2020-07-06T08:19:56Z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